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DA75" w14:textId="2F20F1BE" w:rsidR="00690396" w:rsidRPr="00690396" w:rsidRDefault="00690396" w:rsidP="00690396">
      <w:pPr>
        <w:shd w:val="clear" w:color="auto" w:fill="FFFFFF"/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56"/>
          <w:szCs w:val="56"/>
          <w14:ligatures w14:val="none"/>
        </w:rPr>
      </w:pPr>
      <w:r w:rsidRPr="00690396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66C9" wp14:editId="71E2B5A1">
                <wp:simplePos x="0" y="0"/>
                <wp:positionH relativeFrom="column">
                  <wp:posOffset>4370705</wp:posOffset>
                </wp:positionH>
                <wp:positionV relativeFrom="paragraph">
                  <wp:posOffset>-1036320</wp:posOffset>
                </wp:positionV>
                <wp:extent cx="1342707" cy="3569018"/>
                <wp:effectExtent l="48895" t="27305" r="20955" b="40005"/>
                <wp:wrapNone/>
                <wp:docPr id="232630851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2707" cy="3569018"/>
                        </a:xfrm>
                        <a:prstGeom prst="triangle">
                          <a:avLst>
                            <a:gd name="adj" fmla="val 5538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D9A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344.15pt;margin-top:-81.6pt;width:105.7pt;height:281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" adj="11964" fillcolor="#4472c4" strokecolor="#172c51" strokeweight="1pt"/>
            </w:pict>
          </mc:Fallback>
        </mc:AlternateContent>
      </w:r>
      <w:r w:rsidRPr="00690396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C457E" wp14:editId="20C4E998">
                <wp:simplePos x="0" y="0"/>
                <wp:positionH relativeFrom="column">
                  <wp:posOffset>340678</wp:posOffset>
                </wp:positionH>
                <wp:positionV relativeFrom="paragraph">
                  <wp:posOffset>-1252854</wp:posOffset>
                </wp:positionV>
                <wp:extent cx="1254127" cy="3761742"/>
                <wp:effectExtent l="3493" t="15557" r="0" b="44768"/>
                <wp:wrapNone/>
                <wp:docPr id="647318200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4127" cy="3761742"/>
                        </a:xfrm>
                        <a:prstGeom prst="triangle">
                          <a:avLst>
                            <a:gd name="adj" fmla="val 5538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007A" id="Isosceles Triangle 3" o:spid="_x0000_s1026" type="#_x0000_t5" style="position:absolute;margin-left:26.85pt;margin-top:-98.65pt;width:98.75pt;height:296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" adj="11964" fillcolor="#4472c4" strokecolor="#172c51" strokeweight="1pt"/>
            </w:pict>
          </mc:Fallback>
        </mc:AlternateContent>
      </w:r>
      <w:r w:rsidR="00C96362" w:rsidRPr="00690396"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06F8D8EC" wp14:editId="7ACCE5B9">
            <wp:simplePos x="0" y="0"/>
            <wp:positionH relativeFrom="column">
              <wp:posOffset>2019300</wp:posOffset>
            </wp:positionH>
            <wp:positionV relativeFrom="paragraph">
              <wp:posOffset>-421</wp:posOffset>
            </wp:positionV>
            <wp:extent cx="1704797" cy="1653136"/>
            <wp:effectExtent l="0" t="0" r="0" b="4445"/>
            <wp:wrapTopAndBottom/>
            <wp:docPr id="6485428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97" cy="165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396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val="es-ES"/>
          <w14:ligatures w14:val="none"/>
        </w:rPr>
        <w:t>Condado de Austin</w:t>
      </w:r>
    </w:p>
    <w:p w14:paraId="009D964C" w14:textId="77777777" w:rsidR="00690396" w:rsidRPr="00690396" w:rsidRDefault="00690396" w:rsidP="00690396">
      <w:pPr>
        <w:shd w:val="clear" w:color="auto" w:fill="FFFFFF"/>
        <w:spacing w:after="336" w:line="240" w:lineRule="auto"/>
        <w:jc w:val="center"/>
        <w:rPr>
          <w:rFonts w:ascii="Calibri" w:eastAsia="Times New Roman" w:hAnsi="Calibri" w:cs="Calibri"/>
          <w:color w:val="000000"/>
          <w:kern w:val="0"/>
          <w:sz w:val="56"/>
          <w:szCs w:val="56"/>
          <w14:ligatures w14:val="none"/>
        </w:rPr>
      </w:pPr>
      <w:r w:rsidRPr="00690396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val="es-ES"/>
          <w14:ligatures w14:val="none"/>
        </w:rPr>
        <w:t>Título VI / Declaración de No Discriminación</w:t>
      </w:r>
    </w:p>
    <w:p w14:paraId="389B8247" w14:textId="77777777" w:rsidR="00690396" w:rsidRPr="00690396" w:rsidRDefault="00690396" w:rsidP="00690396">
      <w:pPr>
        <w:shd w:val="clear" w:color="auto" w:fill="FFFFFF"/>
        <w:spacing w:after="336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 xml:space="preserve">El Condado de Austin se compromete a garantizar que ninguna persona por motivos de raza, color, origen nacional (dominio limitado del inglés), sexo, edad, religión, discapacidad, orientación sexual o condición de veterano, o cualquier otro grupo de personas protegidas por estatutos, leyes, reglamentos u otros requisitos federales o estatales contra la discriminación, sea excluida de participar, se le nieguen los beneficios de, o ser objeto de discriminación o represalias en cualquier programa o actividad que reciba asistencia financiera federal administrada por el Condado de Austin, sus </w:t>
      </w:r>
      <w:proofErr w:type="spellStart"/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subrecipientes</w:t>
      </w:r>
      <w:proofErr w:type="spellEnd"/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 xml:space="preserve"> y/o sus contratistas.</w:t>
      </w:r>
    </w:p>
    <w:p w14:paraId="40E1BF20" w14:textId="77777777" w:rsidR="00690396" w:rsidRPr="00690396" w:rsidRDefault="00690396" w:rsidP="00690396">
      <w:pPr>
        <w:shd w:val="clear" w:color="auto" w:fill="FFFFFF"/>
        <w:spacing w:after="336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Cualquier persona u organización que crea que ha sido víctima de discriminación por motivos de raza, color u origen nacional (dominio limitado del inglés) puede presentar una queja ante la agencia en cuestión o ante el Coordinador de la ADA del Condado de Austin.</w:t>
      </w:r>
    </w:p>
    <w:p w14:paraId="2F6E120E" w14:textId="77777777" w:rsidR="00690396" w:rsidRPr="00690396" w:rsidRDefault="00690396" w:rsidP="00690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Para obtener más información sobre el Título VI, comuníquese con:</w:t>
      </w:r>
    </w:p>
    <w:p w14:paraId="2CB77E5A" w14:textId="77777777" w:rsidR="00690396" w:rsidRPr="00690396" w:rsidRDefault="00690396" w:rsidP="00690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Coordinador de la ADA del Condado de Austin</w:t>
      </w:r>
    </w:p>
    <w:p w14:paraId="1676FF51" w14:textId="77777777" w:rsidR="00690396" w:rsidRPr="00690396" w:rsidRDefault="00690396" w:rsidP="00690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 xml:space="preserve">1 </w:t>
      </w:r>
      <w:proofErr w:type="gramStart"/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Principal</w:t>
      </w:r>
      <w:proofErr w:type="gramEnd"/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 xml:space="preserve"> del Este</w:t>
      </w:r>
    </w:p>
    <w:p w14:paraId="6E2D77E0" w14:textId="77777777" w:rsidR="00690396" w:rsidRPr="00690396" w:rsidRDefault="00690396" w:rsidP="00690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Bellville, Texas 77418</w:t>
      </w:r>
    </w:p>
    <w:p w14:paraId="615CC814" w14:textId="77777777" w:rsidR="00690396" w:rsidRPr="00690396" w:rsidRDefault="00690396" w:rsidP="00690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Teléfono: 979-865-6481</w:t>
      </w:r>
    </w:p>
    <w:p w14:paraId="3F74A346" w14:textId="77777777" w:rsidR="00690396" w:rsidRPr="00690396" w:rsidRDefault="00690396" w:rsidP="00690396">
      <w:pPr>
        <w:shd w:val="clear" w:color="auto" w:fill="FFFFFF"/>
        <w:spacing w:after="336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90396">
        <w:rPr>
          <w:rFonts w:ascii="Calibri" w:eastAsia="Times New Roman" w:hAnsi="Calibri" w:cs="Calibri"/>
          <w:color w:val="000000"/>
          <w:kern w:val="0"/>
          <w:sz w:val="32"/>
          <w:szCs w:val="32"/>
          <w:lang w:val="es-ES"/>
          <w14:ligatures w14:val="none"/>
        </w:rPr>
        <w:t>Correo electrónico: taraw@austincounty.com</w:t>
      </w:r>
    </w:p>
    <w:p w14:paraId="20FA3729" w14:textId="77777777" w:rsidR="00690396" w:rsidRPr="00C96362" w:rsidRDefault="00690396" w:rsidP="00C96362">
      <w:pPr>
        <w:shd w:val="clear" w:color="auto" w:fill="FFFFFF"/>
        <w:tabs>
          <w:tab w:val="center" w:pos="4680"/>
          <w:tab w:val="right" w:pos="9360"/>
        </w:tabs>
        <w:spacing w:after="336" w:line="240" w:lineRule="auto"/>
        <w:jc w:val="center"/>
        <w:rPr>
          <w:sz w:val="36"/>
          <w:szCs w:val="36"/>
        </w:rPr>
      </w:pPr>
    </w:p>
    <w:sectPr w:rsidR="00690396" w:rsidRPr="00C96362" w:rsidSect="003663D1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9D39" w14:textId="77777777" w:rsidR="003663D1" w:rsidRDefault="003663D1" w:rsidP="00C96362">
      <w:pPr>
        <w:spacing w:after="0" w:line="240" w:lineRule="auto"/>
      </w:pPr>
      <w:r>
        <w:separator/>
      </w:r>
    </w:p>
  </w:endnote>
  <w:endnote w:type="continuationSeparator" w:id="0">
    <w:p w14:paraId="7046F064" w14:textId="77777777" w:rsidR="003663D1" w:rsidRDefault="003663D1" w:rsidP="00C9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952B" w14:textId="77777777" w:rsidR="003663D1" w:rsidRDefault="003663D1" w:rsidP="00C96362">
      <w:pPr>
        <w:spacing w:after="0" w:line="240" w:lineRule="auto"/>
      </w:pPr>
      <w:r>
        <w:separator/>
      </w:r>
    </w:p>
  </w:footnote>
  <w:footnote w:type="continuationSeparator" w:id="0">
    <w:p w14:paraId="1D9101DC" w14:textId="77777777" w:rsidR="003663D1" w:rsidRDefault="003663D1" w:rsidP="00C96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62"/>
    <w:rsid w:val="003663D1"/>
    <w:rsid w:val="00690396"/>
    <w:rsid w:val="00C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276B"/>
  <w15:chartTrackingRefBased/>
  <w15:docId w15:val="{803E485B-7778-4148-9341-B4DE6EC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62"/>
  </w:style>
  <w:style w:type="paragraph" w:styleId="Footer">
    <w:name w:val="footer"/>
    <w:basedOn w:val="Normal"/>
    <w:link w:val="FooterChar"/>
    <w:uiPriority w:val="99"/>
    <w:unhideWhenUsed/>
    <w:rsid w:val="00C9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62"/>
  </w:style>
  <w:style w:type="character" w:styleId="Hyperlink">
    <w:name w:val="Hyperlink"/>
    <w:basedOn w:val="DefaultParagraphFont"/>
    <w:uiPriority w:val="99"/>
    <w:unhideWhenUsed/>
    <w:rsid w:val="00690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Hanath</dc:creator>
  <cp:keywords/>
  <dc:description/>
  <cp:lastModifiedBy>Shannon Hanath</cp:lastModifiedBy>
  <cp:revision>1</cp:revision>
  <dcterms:created xsi:type="dcterms:W3CDTF">2024-05-08T18:44:00Z</dcterms:created>
  <dcterms:modified xsi:type="dcterms:W3CDTF">2024-05-08T19:05:00Z</dcterms:modified>
</cp:coreProperties>
</file>